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微软雅黑" w:hAnsi="微软雅黑" w:eastAsia="微软雅黑" w:cs="微软雅黑"/>
          <w:color w:val="000000" w:themeColor="text1"/>
          <w:sz w:val="32"/>
          <w:szCs w:val="32"/>
          <w:lang w:val="en-US" w:eastAsia="zh-CN"/>
          <w14:textFill>
            <w14:solidFill>
              <w14:schemeClr w14:val="tx1"/>
            </w14:solidFill>
          </w14:textFill>
        </w:rPr>
      </w:pPr>
      <w:r>
        <w:rPr>
          <w:rFonts w:hint="eastAsia" w:ascii="微软雅黑" w:hAnsi="微软雅黑" w:eastAsia="微软雅黑" w:cs="微软雅黑"/>
          <w:color w:val="000000" w:themeColor="text1"/>
          <w:sz w:val="32"/>
          <w:szCs w:val="32"/>
          <w:lang w:val="en-US" w:eastAsia="zh-CN"/>
          <w14:textFill>
            <w14:solidFill>
              <w14:schemeClr w14:val="tx1"/>
            </w14:solidFill>
          </w14:textFill>
        </w:rPr>
        <w:t>附件2：</w:t>
      </w:r>
    </w:p>
    <w:p>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lang w:val="en-US" w:eastAsia="zh-CN"/>
        </w:rPr>
        <w:t>网络远程复试系统要求及操作说明</w:t>
      </w:r>
    </w:p>
    <w:p>
      <w:pPr>
        <w:rPr>
          <w:rFonts w:hint="eastAsia" w:ascii="楷体_GB2312" w:hAnsi="楷体_GB2312" w:eastAsia="楷体_GB2312" w:cs="楷体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一、适应对象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以网络远程方式复试的硕士研究生考生</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二、复试要求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考生须提前进行网络测试、登录视频复试系统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腾讯会议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进行模拟演练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如有特殊情况，无法按时参加复试或不具备远程复试条件的考生，请提前联系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院人力资源部</w:t>
      </w:r>
      <w:r>
        <w:rPr>
          <w:rFonts w:hint="eastAsia" w:ascii="仿宋_GB2312" w:hAnsi="仿宋_GB2312" w:eastAsia="仿宋_GB2312" w:cs="仿宋_GB2312"/>
          <w:color w:val="000000" w:themeColor="text1"/>
          <w:sz w:val="32"/>
          <w:szCs w:val="32"/>
          <w14:textFill>
            <w14:solidFill>
              <w14:schemeClr w14:val="tx1"/>
            </w14:solidFill>
          </w14:textFill>
        </w:rPr>
        <w:t>。无故失联的考生，视为放弃本次复试考核。</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考生准备</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设备及网络要求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笔记本电脑 1 台（或台式机+外接摄像头和麦克风，建议尽量使用笔记本电脑），预装 Windows7 以上操作系统；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 部智能手机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版本不能过于陈旧，手机电量充足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建议考生准备 2 部手机，1 部手机用于突发情况下的复试备用；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网络环境稳定，笔记本电脑应接入有线网络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软件要求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考生提前下载好复试所需软件客户端（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腾讯会议</w:t>
      </w:r>
      <w:r>
        <w:rPr>
          <w:rFonts w:hint="eastAsia" w:ascii="仿宋_GB2312" w:hAnsi="仿宋_GB2312" w:eastAsia="仿宋_GB2312" w:cs="仿宋_GB2312"/>
          <w:color w:val="000000" w:themeColor="text1"/>
          <w:sz w:val="32"/>
          <w:szCs w:val="32"/>
          <w14:textFill>
            <w14:solidFill>
              <w14:schemeClr w14:val="tx1"/>
            </w14:solidFill>
          </w14:textFill>
        </w:rPr>
        <w:t>），学习并掌握软件的具体操作流程，提前进行测试是否能正常使用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（3）环境要求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考生要提前准备好安静、光线良好的室内环境，复试期间视频背景必须是真实环境，不允许使用虚拟背景、更换视频背景；不允许采用任何方式变声、更改人像；考生复试时需面向墙面 （间隔不超过 1 米）；考生复试前需向考官 360 度旋转摄像头，展示周围环境，考官认可后方可开始面试。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复试过程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复试过程采用双机位，一台设备从正面拍摄，另一台设备从考生侧后方拍摄，可视范围内不能有任何复试相关参考资料，周围不能有其他人在场。会同技术平台提供方强化监管，防止作弊。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考试开始后，考生要严格按考官指令进行操作，主考官再次对考生进行身份和所处环境确认，并要求考生出示准考证、身份证、承诺书等相关材料，展示考试要求所需物品（A4正反面空白纸，签字笔，铅笔，橡皮，尺子等），确保考生桌面没有其他物品，复试整个过程考生上半身包括两只手臂都要一直出现在主机位的视频中，视频不能移动和改变比例，问答过程要直视视频，考官在发出书面作答提示时，可以低头按要求时间作答，作答过程不能左顾右盼，书面作答完毕考生将答案进行展示和口述。复试过程二机位放在考生背后，要求可以看到以考生左右两边两米内的距离。答题结束或复试时间结束，考生按照指令停止答题，退出复试系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考试过程中若因网络原因中断，该考生正在作答试题终止不计分，若一分钟内恢复，另行布置同等难度试题重新作答。若中断超过一分钟，该考生可临时改用备用视频方式在确保安全的情况下完成剩余试题，其他考生待主视频复试系统恢复后进行复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（5）复试纪律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考生需将五官清楚显露，不化浓妆，不得使用美颜及滤镜，不得故意遮蔽面部、耳朵等部位，复试期间不得戴帽子、墨镜、口罩、饰品等，不得中途离开座位，不做与复试无关动作。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复试过程严禁考生录屏、截屏、缩屏，若发现考生故意关闭视频、制造故障等行为，视为有作弊嫌疑，取消复试录取资格。考生如将复试过</w:t>
      </w:r>
      <w:bookmarkStart w:id="0" w:name="_GoBack"/>
      <w:bookmarkEnd w:id="0"/>
      <w:r>
        <w:rPr>
          <w:rFonts w:hint="eastAsia" w:ascii="仿宋_GB2312" w:hAnsi="仿宋_GB2312" w:eastAsia="仿宋_GB2312" w:cs="仿宋_GB2312"/>
          <w:color w:val="000000" w:themeColor="text1"/>
          <w:kern w:val="0"/>
          <w:sz w:val="32"/>
          <w:szCs w:val="32"/>
          <w14:textFill>
            <w14:solidFill>
              <w14:schemeClr w14:val="tx1"/>
            </w14:solidFill>
          </w14:textFill>
        </w:rPr>
        <w:t>程影像或截图进行发布扩散造成试题泄露等不良影响的，散布虚假信息或造谣的，取消复试录取资格，情节严重者移交司法机关处理。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5440" w:firstLineChars="17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pPr>
        <w:numPr>
          <w:ilvl w:val="0"/>
          <w:numId w:val="0"/>
        </w:numPr>
        <w:rPr>
          <w:rFonts w:hint="eastAsia" w:ascii="楷体_GB2312" w:hAnsi="楷体_GB2312" w:eastAsia="楷体_GB2312" w:cs="楷体_GB2312"/>
          <w:color w:val="000000" w:themeColor="text1"/>
          <w:sz w:val="28"/>
          <w:szCs w:val="28"/>
          <w:lang w:val="en-US" w:eastAsia="zh-CN"/>
          <w14:textFill>
            <w14:solidFill>
              <w14:schemeClr w14:val="tx1"/>
            </w14:solidFill>
          </w14:textFill>
        </w:rPr>
      </w:pPr>
    </w:p>
    <w:sectPr>
      <w:pgSz w:w="11906" w:h="16838"/>
      <w:pgMar w:top="1587" w:right="1474" w:bottom="1474" w:left="1588" w:header="851" w:footer="850" w:gutter="0"/>
      <w:pgNumType w:start="1" w:chapStyle="1" w:chapSep="em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5F880"/>
    <w:multiLevelType w:val="singleLevel"/>
    <w:tmpl w:val="C795F880"/>
    <w:lvl w:ilvl="0" w:tentative="0">
      <w:start w:val="1"/>
      <w:numFmt w:val="decimal"/>
      <w:suff w:val="nothing"/>
      <w:lvlText w:val="（%1）"/>
      <w:lvlJc w:val="left"/>
    </w:lvl>
  </w:abstractNum>
  <w:abstractNum w:abstractNumId="1">
    <w:nsid w:val="368899DB"/>
    <w:multiLevelType w:val="singleLevel"/>
    <w:tmpl w:val="368899D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925466B"/>
    <w:rsid w:val="1197300F"/>
    <w:rsid w:val="2925466B"/>
    <w:rsid w:val="42850F07"/>
    <w:rsid w:val="47A87A57"/>
    <w:rsid w:val="4A8F3FE1"/>
    <w:rsid w:val="4B9227A6"/>
    <w:rsid w:val="689A2A1B"/>
    <w:rsid w:val="756160FC"/>
    <w:rsid w:val="78510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3043</Words>
  <Characters>3111</Characters>
  <Lines>0</Lines>
  <Paragraphs>0</Paragraphs>
  <TotalTime>0</TotalTime>
  <ScaleCrop>false</ScaleCrop>
  <LinksUpToDate>false</LinksUpToDate>
  <CharactersWithSpaces>3132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2023-03-20T02:49:00Z</dcterms:created>
  <dc:creator>小四</dc:creator>
  <cp:lastModifiedBy>孟菁华</cp:lastModifiedBy>
  <cp:lastPrinted>2023-03-20T08:02:00Z</cp:lastPrinted>
  <dcterms:modified xsi:type="dcterms:W3CDTF">2024-03-24T14:28:57Z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CD76890410194008B8C61190A5EE5A82_13</vt:lpwstr>
  </property>
</Properties>
</file>